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C3C763" w14:textId="77777777" w:rsidR="00063F9C" w:rsidRDefault="00063F9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14:paraId="52C4F422" w14:textId="77777777" w:rsidR="00063F9C" w:rsidRDefault="00063F9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  <w:bookmarkStart w:id="0" w:name="_GoBack"/>
      <w:bookmarkEnd w:id="0"/>
    </w:p>
    <w:p w14:paraId="42F5E346" w14:textId="77777777" w:rsidR="00F115F1" w:rsidRDefault="00F115F1" w:rsidP="00F115F1">
      <w:pPr>
        <w:jc w:val="center"/>
        <w:rPr>
          <w:b/>
        </w:rPr>
      </w:pPr>
      <w:bookmarkStart w:id="1" w:name="_heading=h.gjdgxs" w:colFirst="0" w:colLast="0"/>
      <w:bookmarkEnd w:id="1"/>
      <w:r>
        <w:rPr>
          <w:b/>
        </w:rPr>
        <w:t xml:space="preserve">GESTIÓN NORMALIZACIÓN FORMULARIO Nro. IGM-NOR-00X </w:t>
      </w:r>
    </w:p>
    <w:p w14:paraId="36E3130A" w14:textId="6E1CC5A6" w:rsidR="00063F9C" w:rsidRDefault="00F115F1" w:rsidP="00F115F1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036974">
        <w:rPr>
          <w:sz w:val="18"/>
          <w:szCs w:val="18"/>
        </w:rPr>
        <w:t>(</w:t>
      </w:r>
      <w:r w:rsidR="00E02C6C">
        <w:rPr>
          <w:sz w:val="18"/>
          <w:szCs w:val="18"/>
        </w:rPr>
        <w:t>L</w:t>
      </w:r>
      <w:r w:rsidR="00036974">
        <w:rPr>
          <w:sz w:val="18"/>
          <w:szCs w:val="18"/>
        </w:rPr>
        <w:t xml:space="preserve">a numeración se asignará en forma ordinal, </w:t>
      </w:r>
      <w:r w:rsidR="00A92DD5">
        <w:rPr>
          <w:sz w:val="18"/>
          <w:szCs w:val="18"/>
        </w:rPr>
        <w:t xml:space="preserve">con </w:t>
      </w:r>
      <w:r w:rsidR="00036974">
        <w:rPr>
          <w:sz w:val="18"/>
          <w:szCs w:val="18"/>
        </w:rPr>
        <w:t xml:space="preserve">base </w:t>
      </w:r>
      <w:r w:rsidR="00A92DD5">
        <w:rPr>
          <w:sz w:val="18"/>
          <w:szCs w:val="18"/>
        </w:rPr>
        <w:t>en el</w:t>
      </w:r>
      <w:r w:rsidR="00036974">
        <w:rPr>
          <w:sz w:val="18"/>
          <w:szCs w:val="18"/>
        </w:rPr>
        <w:t xml:space="preserve"> número de llegada de solicitudes de fiscalización</w:t>
      </w:r>
      <w:r w:rsidR="00A92DD5">
        <w:rPr>
          <w:sz w:val="18"/>
          <w:szCs w:val="18"/>
        </w:rPr>
        <w:t>. La numeración</w:t>
      </w:r>
      <w:r w:rsidR="00036974">
        <w:rPr>
          <w:sz w:val="18"/>
          <w:szCs w:val="18"/>
        </w:rPr>
        <w:t xml:space="preserve"> será </w:t>
      </w:r>
      <w:r w:rsidR="00A92DD5">
        <w:rPr>
          <w:sz w:val="18"/>
          <w:szCs w:val="18"/>
        </w:rPr>
        <w:t xml:space="preserve">fijada </w:t>
      </w:r>
      <w:r w:rsidR="00036974">
        <w:rPr>
          <w:sz w:val="18"/>
          <w:szCs w:val="18"/>
        </w:rPr>
        <w:t>por la Gestión Mercadotecnia)</w:t>
      </w:r>
    </w:p>
    <w:p w14:paraId="405E2B0B" w14:textId="77777777" w:rsidR="00063F9C" w:rsidRDefault="00036974">
      <w:pPr>
        <w:jc w:val="both"/>
        <w:rPr>
          <w:b/>
        </w:rPr>
      </w:pPr>
      <w:r>
        <w:rPr>
          <w:b/>
        </w:rPr>
        <w:t>FORMULARIO DE RECEPCIÓN DE INFORMACIÓN.</w:t>
      </w:r>
    </w:p>
    <w:p w14:paraId="7DFD0B8E" w14:textId="77777777" w:rsidR="00251C8B" w:rsidRDefault="00251C8B">
      <w:pPr>
        <w:jc w:val="both"/>
        <w:rPr>
          <w:b/>
        </w:rPr>
      </w:pPr>
    </w:p>
    <w:tbl>
      <w:tblPr>
        <w:tblW w:w="8789" w:type="dxa"/>
        <w:tblInd w:w="-10" w:type="dxa"/>
        <w:tblLook w:val="04A0" w:firstRow="1" w:lastRow="0" w:firstColumn="1" w:lastColumn="0" w:noHBand="0" w:noVBand="1"/>
      </w:tblPr>
      <w:tblGrid>
        <w:gridCol w:w="2020"/>
        <w:gridCol w:w="2233"/>
        <w:gridCol w:w="1843"/>
        <w:gridCol w:w="2693"/>
      </w:tblGrid>
      <w:tr w:rsidR="00251C8B" w:rsidRPr="005D3F2B" w14:paraId="0AD965B3" w14:textId="77777777" w:rsidTr="007F0B15">
        <w:trPr>
          <w:trHeight w:val="988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B4429" w14:textId="77777777" w:rsidR="00251C8B" w:rsidRPr="00F67A0E" w:rsidRDefault="00251C8B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s-419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Fecha de entrega de la información:</w:t>
            </w:r>
          </w:p>
        </w:tc>
        <w:tc>
          <w:tcPr>
            <w:tcW w:w="67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92C697" w14:textId="77777777" w:rsidR="00251C8B" w:rsidRPr="00F67A0E" w:rsidRDefault="00251C8B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s-419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  <w:tr w:rsidR="00251C8B" w:rsidRPr="005D3F2B" w14:paraId="0500CEF8" w14:textId="77777777" w:rsidTr="007F0B15">
        <w:trPr>
          <w:trHeight w:val="833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F4B82" w14:textId="77777777" w:rsidR="00251C8B" w:rsidRPr="005D3F2B" w:rsidRDefault="00251C8B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Nombre Contratante:</w:t>
            </w:r>
          </w:p>
        </w:tc>
        <w:tc>
          <w:tcPr>
            <w:tcW w:w="67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A09F02" w14:textId="77777777" w:rsidR="00251C8B" w:rsidRPr="005D3F2B" w:rsidRDefault="00251C8B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  <w:tr w:rsidR="00251C8B" w:rsidRPr="005D3F2B" w14:paraId="5679E475" w14:textId="77777777" w:rsidTr="007F0B15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0BF43" w14:textId="77777777" w:rsidR="00251C8B" w:rsidRPr="005D3F2B" w:rsidRDefault="00251C8B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Persona Natural:</w:t>
            </w:r>
          </w:p>
        </w:tc>
        <w:tc>
          <w:tcPr>
            <w:tcW w:w="22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6258A" w14:textId="77777777" w:rsidR="00251C8B" w:rsidRPr="005D3F2B" w:rsidRDefault="00251C8B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ADB73" w14:textId="77777777" w:rsidR="00251C8B" w:rsidRPr="005D3F2B" w:rsidRDefault="00251C8B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Persona Jurídica: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1AD15" w14:textId="77777777" w:rsidR="00251C8B" w:rsidRPr="005D3F2B" w:rsidRDefault="00251C8B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  <w:tr w:rsidR="00251C8B" w:rsidRPr="005D3F2B" w14:paraId="473F045E" w14:textId="77777777" w:rsidTr="007F0B15">
        <w:trPr>
          <w:trHeight w:val="651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E30A7" w14:textId="77777777" w:rsidR="00251C8B" w:rsidRPr="005D3F2B" w:rsidRDefault="00251C8B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Cédula o RUC</w:t>
            </w:r>
          </w:p>
        </w:tc>
        <w:tc>
          <w:tcPr>
            <w:tcW w:w="22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DD2977" w14:textId="77777777" w:rsidR="00251C8B" w:rsidRPr="005D3F2B" w:rsidRDefault="00251C8B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CC047" w14:textId="77777777" w:rsidR="00251C8B" w:rsidRPr="005D3F2B" w:rsidRDefault="00251C8B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RUC</w:t>
            </w: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B93BFB" w14:textId="77777777" w:rsidR="00251C8B" w:rsidRPr="005D3F2B" w:rsidRDefault="00251C8B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</w:p>
        </w:tc>
      </w:tr>
      <w:tr w:rsidR="00251C8B" w:rsidRPr="005D3F2B" w14:paraId="74C94BD6" w14:textId="77777777" w:rsidTr="007F0B15">
        <w:trPr>
          <w:trHeight w:val="818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77179" w14:textId="77777777" w:rsidR="00251C8B" w:rsidRPr="005D3F2B" w:rsidRDefault="00251C8B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Nombre Proyecto:</w:t>
            </w:r>
          </w:p>
        </w:tc>
        <w:tc>
          <w:tcPr>
            <w:tcW w:w="67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E91B4D" w14:textId="77777777" w:rsidR="00251C8B" w:rsidRPr="005D3F2B" w:rsidRDefault="00251C8B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  <w:tr w:rsidR="00251C8B" w:rsidRPr="005D3F2B" w14:paraId="3CCE5D63" w14:textId="77777777" w:rsidTr="007F0B15">
        <w:trPr>
          <w:trHeight w:val="829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F3C0A" w14:textId="77777777" w:rsidR="00251C8B" w:rsidRPr="005D3F2B" w:rsidRDefault="00251C8B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Provincia:</w:t>
            </w:r>
          </w:p>
        </w:tc>
        <w:tc>
          <w:tcPr>
            <w:tcW w:w="67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5F29AA" w14:textId="77777777" w:rsidR="00251C8B" w:rsidRPr="005D3F2B" w:rsidRDefault="00251C8B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  <w:tr w:rsidR="00251C8B" w:rsidRPr="005D3F2B" w14:paraId="247185EE" w14:textId="77777777" w:rsidTr="007F0B15">
        <w:trPr>
          <w:trHeight w:val="699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177E7" w14:textId="77777777" w:rsidR="00251C8B" w:rsidRPr="005D3F2B" w:rsidRDefault="00251C8B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Cantón:</w:t>
            </w:r>
          </w:p>
        </w:tc>
        <w:tc>
          <w:tcPr>
            <w:tcW w:w="67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C1CA10" w14:textId="77777777" w:rsidR="00251C8B" w:rsidRPr="005D3F2B" w:rsidRDefault="00251C8B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  <w:tr w:rsidR="00251C8B" w:rsidRPr="005D3F2B" w14:paraId="1F08F0D7" w14:textId="77777777" w:rsidTr="007F0B15">
        <w:trPr>
          <w:trHeight w:val="681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BC531" w14:textId="77777777" w:rsidR="00251C8B" w:rsidRPr="005D3F2B" w:rsidRDefault="00251C8B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Parroquia:</w:t>
            </w:r>
          </w:p>
        </w:tc>
        <w:tc>
          <w:tcPr>
            <w:tcW w:w="67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38B873" w14:textId="77777777" w:rsidR="00251C8B" w:rsidRPr="005D3F2B" w:rsidRDefault="00251C8B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  <w:tr w:rsidR="00251C8B" w:rsidRPr="005D3F2B" w14:paraId="3A08C868" w14:textId="77777777" w:rsidTr="007F0B15">
        <w:trPr>
          <w:trHeight w:val="833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C3283" w14:textId="77777777" w:rsidR="00251C8B" w:rsidRPr="005D3F2B" w:rsidRDefault="00251C8B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Escala:</w:t>
            </w:r>
          </w:p>
        </w:tc>
        <w:tc>
          <w:tcPr>
            <w:tcW w:w="67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FA8D3A" w14:textId="77777777" w:rsidR="00251C8B" w:rsidRPr="005D3F2B" w:rsidRDefault="00251C8B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</w:tbl>
    <w:p w14:paraId="1C3675B9" w14:textId="77777777" w:rsidR="00251C8B" w:rsidRDefault="00251C8B">
      <w:pPr>
        <w:jc w:val="both"/>
        <w:rPr>
          <w:b/>
        </w:rPr>
      </w:pPr>
    </w:p>
    <w:p w14:paraId="704EEAD5" w14:textId="1E93E92A" w:rsidR="00251C8B" w:rsidRDefault="00251C8B">
      <w:pPr>
        <w:rPr>
          <w:b/>
        </w:rPr>
      </w:pPr>
      <w:r>
        <w:rPr>
          <w:b/>
        </w:rPr>
        <w:br w:type="page"/>
      </w:r>
    </w:p>
    <w:tbl>
      <w:tblPr>
        <w:tblStyle w:val="a2"/>
        <w:tblW w:w="883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506"/>
        <w:gridCol w:w="1334"/>
        <w:gridCol w:w="1173"/>
        <w:gridCol w:w="1294"/>
        <w:gridCol w:w="2531"/>
      </w:tblGrid>
      <w:tr w:rsidR="00063F9C" w14:paraId="05482294" w14:textId="77777777" w:rsidTr="00F57227">
        <w:trPr>
          <w:trHeight w:val="770"/>
        </w:trPr>
        <w:tc>
          <w:tcPr>
            <w:tcW w:w="8838" w:type="dxa"/>
            <w:gridSpan w:val="5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50227F" w14:textId="6F6717CD" w:rsidR="00063F9C" w:rsidRDefault="00036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  <w:u w:val="single"/>
              </w:rPr>
              <w:lastRenderedPageBreak/>
              <w:t>Se solicita que el contratante lea todos los documentos técnicos para la fiscalización de productos cartográficos</w:t>
            </w:r>
          </w:p>
        </w:tc>
      </w:tr>
      <w:tr w:rsidR="00063F9C" w14:paraId="6A1AFD3A" w14:textId="77777777" w:rsidTr="00F57227">
        <w:trPr>
          <w:trHeight w:val="530"/>
        </w:trPr>
        <w:tc>
          <w:tcPr>
            <w:tcW w:w="88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634356" w14:textId="5C7D1DC2" w:rsidR="00251C8B" w:rsidRPr="006C10CF" w:rsidRDefault="00036974" w:rsidP="006C10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LEVANTAMIENTO LIDAR</w:t>
            </w:r>
          </w:p>
        </w:tc>
      </w:tr>
      <w:tr w:rsidR="006C10CF" w14:paraId="15A7262A" w14:textId="77777777" w:rsidTr="00F57227">
        <w:trPr>
          <w:trHeight w:val="530"/>
        </w:trPr>
        <w:tc>
          <w:tcPr>
            <w:tcW w:w="88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46C2AC" w14:textId="4DD1033D" w:rsidR="006C10CF" w:rsidRDefault="006C10CF" w:rsidP="00204B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b/>
                <w:i/>
              </w:rPr>
            </w:pPr>
            <w:r w:rsidRPr="00251C8B">
              <w:t xml:space="preserve">El LIDAR (de light </w:t>
            </w:r>
            <w:proofErr w:type="spellStart"/>
            <w:r w:rsidRPr="00251C8B">
              <w:t>detection</w:t>
            </w:r>
            <w:proofErr w:type="spellEnd"/>
            <w:r w:rsidRPr="00251C8B">
              <w:t xml:space="preserve"> and </w:t>
            </w:r>
            <w:proofErr w:type="spellStart"/>
            <w:r w:rsidRPr="00251C8B">
              <w:t>ranging</w:t>
            </w:r>
            <w:proofErr w:type="spellEnd"/>
            <w:r w:rsidRPr="00251C8B">
              <w:t xml:space="preserve">) es una técnica de teledetección óptica que utiliza la luz de láser para obtener una muestra densa de la superficie de la tierra produciendo mediciones exactas de </w:t>
            </w:r>
            <w:r w:rsidR="007360D4">
              <w:t xml:space="preserve">X, Y, </w:t>
            </w:r>
            <w:r w:rsidR="007360D4" w:rsidRPr="00251C8B">
              <w:t>Z</w:t>
            </w:r>
            <w:r w:rsidRPr="00251C8B">
              <w:t>. LIDAR, que se utiliza principalmente en aplicaciones de representación cartográfica láser aéreas, está surgiendo como una alternativa rentable para las técnicas de topografía tradicionales como una fotogrametría.</w:t>
            </w:r>
          </w:p>
        </w:tc>
      </w:tr>
      <w:tr w:rsidR="00063F9C" w14:paraId="0FF91F31" w14:textId="77777777" w:rsidTr="00F57227">
        <w:trPr>
          <w:trHeight w:val="530"/>
        </w:trPr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7182BF" w14:textId="77777777" w:rsidR="00063F9C" w:rsidRDefault="00036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TERRESTRE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B1A9B6" w14:textId="77777777" w:rsidR="00063F9C" w:rsidRDefault="00063F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C87A2B" w14:textId="77777777" w:rsidR="00063F9C" w:rsidRDefault="00063F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038F4C" w14:textId="77777777" w:rsidR="00063F9C" w:rsidRDefault="00036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AÉREO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9D41FC" w14:textId="77777777" w:rsidR="00063F9C" w:rsidRDefault="00063F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  <w:tr w:rsidR="00063F9C" w14:paraId="01A3554C" w14:textId="77777777" w:rsidTr="00F57227">
        <w:trPr>
          <w:trHeight w:val="530"/>
        </w:trPr>
        <w:tc>
          <w:tcPr>
            <w:tcW w:w="88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2E4895" w14:textId="77777777" w:rsidR="00063F9C" w:rsidRDefault="00036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CAPTURA DE DATOS</w:t>
            </w:r>
          </w:p>
        </w:tc>
      </w:tr>
      <w:tr w:rsidR="00063F9C" w14:paraId="7CA56B5F" w14:textId="77777777" w:rsidTr="00F57227">
        <w:trPr>
          <w:trHeight w:val="530"/>
        </w:trPr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0BFDED" w14:textId="77777777" w:rsidR="00063F9C" w:rsidRDefault="00036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DOCUMENTO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196B94" w14:textId="77777777" w:rsidR="00063F9C" w:rsidRDefault="00036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FORMATO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40E328" w14:textId="77777777" w:rsidR="00063F9C" w:rsidRDefault="00036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SI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575FED" w14:textId="77777777" w:rsidR="00063F9C" w:rsidRDefault="00036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NO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08049B" w14:textId="77777777" w:rsidR="00063F9C" w:rsidRDefault="00036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OBSERVACIÓN</w:t>
            </w:r>
          </w:p>
        </w:tc>
      </w:tr>
      <w:tr w:rsidR="00063F9C" w14:paraId="4BC7F796" w14:textId="77777777" w:rsidTr="00F57227">
        <w:trPr>
          <w:trHeight w:val="1340"/>
        </w:trPr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151D23" w14:textId="33A793DD" w:rsidR="00063F9C" w:rsidRDefault="00036974" w:rsidP="00E02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Límites de áreas de intervención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0BAAD8" w14:textId="77777777" w:rsidR="00063F9C" w:rsidRDefault="00036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*.</w:t>
            </w:r>
            <w:proofErr w:type="spellStart"/>
            <w:r>
              <w:rPr>
                <w:b/>
                <w:i/>
              </w:rPr>
              <w:t>shp</w:t>
            </w:r>
            <w:proofErr w:type="spellEnd"/>
            <w:r>
              <w:rPr>
                <w:b/>
                <w:i/>
              </w:rPr>
              <w:t>.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A6064C" w14:textId="77777777" w:rsidR="00063F9C" w:rsidRDefault="00063F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4C65AF" w14:textId="77777777" w:rsidR="00063F9C" w:rsidRDefault="00063F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E59668" w14:textId="77777777" w:rsidR="00063F9C" w:rsidRDefault="00063F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  <w:tr w:rsidR="00063F9C" w14:paraId="1CCD4151" w14:textId="77777777" w:rsidTr="00F57227">
        <w:trPr>
          <w:trHeight w:val="2690"/>
        </w:trPr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720D3C" w14:textId="77777777" w:rsidR="00063F9C" w:rsidRDefault="00036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Memoria técnica firmada (técnico y responsable legal) que contenga el diseño del plan de vuelo, operación ejecutada sobre el proyecto y los resultados del control de calidad de la toma, equipos utilizados.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72852D" w14:textId="68973918" w:rsidR="00063F9C" w:rsidRDefault="007E1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.</w:t>
            </w:r>
            <w:proofErr w:type="spellStart"/>
            <w:r w:rsidR="00036974">
              <w:rPr>
                <w:b/>
                <w:i/>
              </w:rPr>
              <w:t>pdf</w:t>
            </w:r>
            <w:proofErr w:type="spellEnd"/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6BC2AD" w14:textId="77777777" w:rsidR="00063F9C" w:rsidRDefault="00063F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182A95" w14:textId="77777777" w:rsidR="00063F9C" w:rsidRDefault="00063F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2677C2" w14:textId="77777777" w:rsidR="00063F9C" w:rsidRDefault="00063F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  <w:tr w:rsidR="00063F9C" w14:paraId="7A0324C0" w14:textId="77777777" w:rsidTr="00F57227">
        <w:trPr>
          <w:trHeight w:val="1070"/>
        </w:trPr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4F933A" w14:textId="4CFB78AF" w:rsidR="00063F9C" w:rsidRDefault="00036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Monografía de la estación GNSS terrestre utilizada durante el vuelo</w:t>
            </w:r>
            <w:r w:rsidR="00420B08">
              <w:rPr>
                <w:b/>
                <w:i/>
              </w:rPr>
              <w:t>, firmada (técnico)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CFC088" w14:textId="77777777" w:rsidR="00063F9C" w:rsidRDefault="00036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*.</w:t>
            </w:r>
            <w:proofErr w:type="spellStart"/>
            <w:r>
              <w:rPr>
                <w:b/>
                <w:i/>
              </w:rPr>
              <w:t>pdf</w:t>
            </w:r>
            <w:proofErr w:type="spellEnd"/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19FE8A" w14:textId="77777777" w:rsidR="00063F9C" w:rsidRDefault="00063F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46EBDE" w14:textId="77777777" w:rsidR="00063F9C" w:rsidRDefault="00063F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D38788" w14:textId="77777777" w:rsidR="00063F9C" w:rsidRDefault="00063F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</w:tbl>
    <w:p w14:paraId="15A5D4A8" w14:textId="77777777" w:rsidR="007360D4" w:rsidRDefault="007360D4"/>
    <w:p w14:paraId="2EE8ABC3" w14:textId="77777777" w:rsidR="007360D4" w:rsidRDefault="007360D4">
      <w:r>
        <w:br w:type="page"/>
      </w:r>
    </w:p>
    <w:tbl>
      <w:tblPr>
        <w:tblStyle w:val="a2"/>
        <w:tblW w:w="883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506"/>
        <w:gridCol w:w="1334"/>
        <w:gridCol w:w="1173"/>
        <w:gridCol w:w="1294"/>
        <w:gridCol w:w="2531"/>
      </w:tblGrid>
      <w:tr w:rsidR="007360D4" w14:paraId="6819F11B" w14:textId="77777777" w:rsidTr="007C052F">
        <w:trPr>
          <w:trHeight w:val="530"/>
        </w:trPr>
        <w:tc>
          <w:tcPr>
            <w:tcW w:w="88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123221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CARPETA PRIMERA ETAPA (EXACTITUD POSICIONAL)</w:t>
            </w:r>
          </w:p>
        </w:tc>
      </w:tr>
      <w:tr w:rsidR="007360D4" w14:paraId="4B21004B" w14:textId="77777777" w:rsidTr="007C052F">
        <w:trPr>
          <w:trHeight w:val="530"/>
        </w:trPr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437FD6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DOCUMENTO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8C0538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FORMATO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B0EBF7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SI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594C87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NO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D9C32A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OBSERVACIÓN</w:t>
            </w:r>
          </w:p>
        </w:tc>
      </w:tr>
      <w:tr w:rsidR="007360D4" w14:paraId="2066FF57" w14:textId="77777777" w:rsidTr="007C052F">
        <w:trPr>
          <w:trHeight w:val="2960"/>
        </w:trPr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151583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Memoria técnica de los puntos de arranque o inicialización firmada (técnico y responsable legal), que especifique: las estaciones de enlace a la red GNSS, su diseño, proceso ejecutado, equipos utilizados y resultados alcanzados.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E71B61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pdf</w:t>
            </w:r>
            <w:proofErr w:type="spellEnd"/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123B72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7F4AC6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6456E9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  <w:tr w:rsidR="007360D4" w14:paraId="745DF829" w14:textId="77777777" w:rsidTr="007C052F">
        <w:trPr>
          <w:trHeight w:val="1070"/>
        </w:trPr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5E6627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Monografías de los vértices utilizados en el levantamiento , firmada (técnico)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81ACD4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pdf</w:t>
            </w:r>
            <w:proofErr w:type="spellEnd"/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CFFF82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89E470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0D6EBC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  <w:tr w:rsidR="007360D4" w14:paraId="536126D8" w14:textId="77777777" w:rsidTr="007C052F">
        <w:trPr>
          <w:trHeight w:val="1070"/>
        </w:trPr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06433D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Elenco de coordenadas de los vértices utilizados en el levantamiento.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4E6F3A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proofErr w:type="gramStart"/>
            <w:r>
              <w:rPr>
                <w:b/>
                <w:i/>
              </w:rPr>
              <w:t>en</w:t>
            </w:r>
            <w:proofErr w:type="gramEnd"/>
            <w:r>
              <w:rPr>
                <w:b/>
                <w:i/>
              </w:rPr>
              <w:t xml:space="preserve"> formato digital y en *.</w:t>
            </w:r>
            <w:proofErr w:type="spellStart"/>
            <w:r>
              <w:rPr>
                <w:b/>
                <w:i/>
              </w:rPr>
              <w:t>shp</w:t>
            </w:r>
            <w:proofErr w:type="spellEnd"/>
            <w:r>
              <w:rPr>
                <w:b/>
                <w:i/>
              </w:rPr>
              <w:t>.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0DC568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5B0F9B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728B91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  <w:tr w:rsidR="007360D4" w14:paraId="0EA6D7FE" w14:textId="77777777" w:rsidTr="007C052F">
        <w:trPr>
          <w:trHeight w:val="1610"/>
        </w:trPr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1C1F42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Diseño de ubicación de los puntos de apoyo (radiales) obtenidos con GPS de precisión doble frecuencia.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E80B4E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.</w:t>
            </w:r>
            <w:proofErr w:type="spellStart"/>
            <w:r>
              <w:rPr>
                <w:b/>
                <w:i/>
              </w:rPr>
              <w:t>pdf</w:t>
            </w:r>
            <w:proofErr w:type="spellEnd"/>
            <w:r>
              <w:rPr>
                <w:b/>
                <w:i/>
              </w:rPr>
              <w:t xml:space="preserve"> o .</w:t>
            </w:r>
            <w:proofErr w:type="spellStart"/>
            <w:r>
              <w:rPr>
                <w:b/>
                <w:i/>
              </w:rPr>
              <w:t>shp</w:t>
            </w:r>
            <w:proofErr w:type="spellEnd"/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06917D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0866AB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576413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</w:tbl>
    <w:p w14:paraId="64ABFF9F" w14:textId="77777777" w:rsidR="007360D4" w:rsidRDefault="007360D4"/>
    <w:p w14:paraId="32785E57" w14:textId="77777777" w:rsidR="007360D4" w:rsidRDefault="007360D4">
      <w:r>
        <w:br w:type="page"/>
      </w:r>
    </w:p>
    <w:tbl>
      <w:tblPr>
        <w:tblStyle w:val="a2"/>
        <w:tblW w:w="883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506"/>
        <w:gridCol w:w="1334"/>
        <w:gridCol w:w="1173"/>
        <w:gridCol w:w="1294"/>
        <w:gridCol w:w="2531"/>
      </w:tblGrid>
      <w:tr w:rsidR="007360D4" w14:paraId="691F831B" w14:textId="77777777" w:rsidTr="007C052F">
        <w:trPr>
          <w:trHeight w:val="530"/>
        </w:trPr>
        <w:tc>
          <w:tcPr>
            <w:tcW w:w="88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C7FC1B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DATOS LIDAR TERRESTRE O AÉREO</w:t>
            </w:r>
          </w:p>
        </w:tc>
      </w:tr>
      <w:tr w:rsidR="007360D4" w14:paraId="4A3BEFBE" w14:textId="77777777" w:rsidTr="007C052F">
        <w:trPr>
          <w:trHeight w:val="530"/>
        </w:trPr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F580D7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DOCUMENTO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5CB6BB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FORMATO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DB233C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SI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E3A604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NO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64AC89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OBSERVACIÓN</w:t>
            </w:r>
          </w:p>
        </w:tc>
      </w:tr>
      <w:tr w:rsidR="007360D4" w14:paraId="1210BEA9" w14:textId="77777777" w:rsidTr="007C052F">
        <w:trPr>
          <w:trHeight w:val="1610"/>
        </w:trPr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691C1E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Nube de puntos clasificada (divida en celdas para escala 1:1 000 y 1: 5 000) conforme los TDR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68B1C4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*.las.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78AA9C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35E6A2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DDA506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  <w:tr w:rsidR="007360D4" w14:paraId="73A1FDD8" w14:textId="77777777" w:rsidTr="007C052F">
        <w:trPr>
          <w:trHeight w:val="800"/>
        </w:trPr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6F06F4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Archivo de clasificación de la nube de puntos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6A82E6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*.</w:t>
            </w:r>
            <w:proofErr w:type="spellStart"/>
            <w:r>
              <w:rPr>
                <w:b/>
                <w:i/>
              </w:rPr>
              <w:t>pct</w:t>
            </w:r>
            <w:proofErr w:type="spellEnd"/>
            <w:r>
              <w:rPr>
                <w:b/>
                <w:i/>
              </w:rPr>
              <w:t xml:space="preserve"> (opcional)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2C9D9A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A6F3EF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E9139B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  <w:tr w:rsidR="007360D4" w14:paraId="319E2342" w14:textId="77777777" w:rsidTr="007C052F">
        <w:trPr>
          <w:trHeight w:val="1070"/>
        </w:trPr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942DD3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Mosaico del MDT y/o MDS obtenido por nube de puntos LIDAR.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AEAFEC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*.</w:t>
            </w:r>
            <w:proofErr w:type="spellStart"/>
            <w:r>
              <w:rPr>
                <w:b/>
                <w:i/>
              </w:rPr>
              <w:t>tiff</w:t>
            </w:r>
            <w:proofErr w:type="spellEnd"/>
            <w:r>
              <w:rPr>
                <w:b/>
                <w:i/>
              </w:rPr>
              <w:t>, *.las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9FDA62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89BFCA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8F6838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</w:tbl>
    <w:p w14:paraId="62C82533" w14:textId="77777777" w:rsidR="007360D4" w:rsidRDefault="007360D4"/>
    <w:p w14:paraId="69DEF902" w14:textId="77777777" w:rsidR="007360D4" w:rsidRDefault="007360D4">
      <w:r>
        <w:br w:type="page"/>
      </w:r>
    </w:p>
    <w:tbl>
      <w:tblPr>
        <w:tblStyle w:val="a2"/>
        <w:tblW w:w="883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506"/>
        <w:gridCol w:w="1334"/>
        <w:gridCol w:w="1173"/>
        <w:gridCol w:w="1294"/>
        <w:gridCol w:w="2531"/>
      </w:tblGrid>
      <w:tr w:rsidR="007360D4" w14:paraId="6A3CBB46" w14:textId="77777777" w:rsidTr="007C052F">
        <w:trPr>
          <w:trHeight w:val="800"/>
        </w:trPr>
        <w:tc>
          <w:tcPr>
            <w:tcW w:w="88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03AE26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CARPETA SEGUNDA ETAPA (COMPLECIÓN, CONSISTENCIA LÓGICA Y EXACTITUD TEMÁTICA)</w:t>
            </w:r>
          </w:p>
        </w:tc>
      </w:tr>
      <w:tr w:rsidR="007360D4" w14:paraId="21ED343B" w14:textId="77777777" w:rsidTr="007C052F">
        <w:trPr>
          <w:trHeight w:val="530"/>
        </w:trPr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E9539B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DOCUMENTO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393FB8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FORMATO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4E4A97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SI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90470B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NO</w:t>
            </w: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022FB6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OBSERVACIÓN</w:t>
            </w:r>
          </w:p>
        </w:tc>
      </w:tr>
      <w:tr w:rsidR="007360D4" w14:paraId="170DD4CD" w14:textId="77777777" w:rsidTr="007360D4">
        <w:trPr>
          <w:trHeight w:val="3236"/>
        </w:trPr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F9907B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Memoria técnica completa y con firmas de responsabilidad (técnico y responsable legal) de la cartografía que especifique: el proceso ejecutado, equipos utilizados y en caso de existir, las particularidades del levantamiento.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287861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.</w:t>
            </w:r>
            <w:proofErr w:type="spellStart"/>
            <w:r>
              <w:rPr>
                <w:b/>
                <w:i/>
              </w:rPr>
              <w:t>pdf</w:t>
            </w:r>
            <w:proofErr w:type="spellEnd"/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9EF5D6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49C8FF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B07F3C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  <w:tr w:rsidR="007360D4" w14:paraId="169AA3FB" w14:textId="77777777" w:rsidTr="007360D4">
        <w:trPr>
          <w:trHeight w:val="763"/>
        </w:trPr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A97233" w14:textId="77777777" w:rsidR="007360D4" w:rsidRPr="00317B18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Ortofotomosaico</w:t>
            </w:r>
            <w:proofErr w:type="spellEnd"/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8ECB11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*.</w:t>
            </w:r>
            <w:proofErr w:type="spellStart"/>
            <w:r>
              <w:rPr>
                <w:b/>
                <w:i/>
              </w:rPr>
              <w:t>tiff</w:t>
            </w:r>
            <w:proofErr w:type="spellEnd"/>
            <w:r>
              <w:rPr>
                <w:b/>
                <w:i/>
              </w:rPr>
              <w:t xml:space="preserve"> y otros formatos legibles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114262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2CA96D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6CB64D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  <w:tr w:rsidR="007360D4" w14:paraId="5868FBFD" w14:textId="77777777" w:rsidTr="007C052F">
        <w:trPr>
          <w:trHeight w:val="3500"/>
        </w:trPr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919F43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Archivo digital de la base cartográfica debidamente estructurada obtenida a partir de la nube de puntos LIDAR, con base a los TDR (coberturas definidas) y según el Catálogo de Objetos (Anexo 1. Catálogo de Objetos escala 1:1 000 y Anexo 2. Catálogo de Objetos escala 1: 5 000).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97A753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.</w:t>
            </w:r>
            <w:proofErr w:type="spellStart"/>
            <w:r>
              <w:rPr>
                <w:b/>
                <w:i/>
              </w:rPr>
              <w:t>shp</w:t>
            </w:r>
            <w:proofErr w:type="spellEnd"/>
            <w:r>
              <w:rPr>
                <w:b/>
                <w:i/>
              </w:rPr>
              <w:t xml:space="preserve">, </w:t>
            </w:r>
            <w:proofErr w:type="spellStart"/>
            <w:r>
              <w:rPr>
                <w:b/>
                <w:i/>
              </w:rPr>
              <w:t>gdb</w:t>
            </w:r>
            <w:proofErr w:type="spellEnd"/>
            <w:r>
              <w:rPr>
                <w:b/>
                <w:i/>
              </w:rPr>
              <w:t xml:space="preserve">, </w:t>
            </w:r>
            <w:proofErr w:type="spellStart"/>
            <w:r>
              <w:rPr>
                <w:b/>
                <w:i/>
              </w:rPr>
              <w:t>mdb</w:t>
            </w:r>
            <w:proofErr w:type="spellEnd"/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FB2120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3299C6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420FE7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  <w:tr w:rsidR="007360D4" w14:paraId="5E12A9A2" w14:textId="77777777" w:rsidTr="007C052F">
        <w:trPr>
          <w:trHeight w:val="1587"/>
        </w:trPr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980867" w14:textId="77777777" w:rsidR="007360D4" w:rsidRPr="00251C8B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r>
              <w:rPr>
                <w:b/>
                <w:i/>
              </w:rPr>
              <w:t xml:space="preserve">Documentos legales suscritos por la máxima autoridad del GAD, Administrador del contrato y Fiscalizador, que justifiquen los </w:t>
            </w:r>
            <w:r>
              <w:rPr>
                <w:b/>
                <w:i/>
              </w:rPr>
              <w:lastRenderedPageBreak/>
              <w:t xml:space="preserve">cambios realizados a la metodología o productos </w:t>
            </w:r>
            <w:r w:rsidRPr="00251C8B">
              <w:rPr>
                <w:b/>
              </w:rPr>
              <w:t>declarados en los TDR.</w:t>
            </w:r>
          </w:p>
          <w:p w14:paraId="39873C0C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 w:rsidRPr="00251C8B">
              <w:rPr>
                <w:b/>
              </w:rPr>
              <w:t>Para los proyectos de Catastro financiados con recursos del Sistema Nacional de Catastro incluir el informe de validación de la UCP-MIDUVI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177007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.</w:t>
            </w:r>
            <w:proofErr w:type="spellStart"/>
            <w:r>
              <w:rPr>
                <w:b/>
                <w:i/>
              </w:rPr>
              <w:t>pdf</w:t>
            </w:r>
            <w:proofErr w:type="spellEnd"/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3183F3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9FDF17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3E38B8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</w:tbl>
    <w:p w14:paraId="627B9BC6" w14:textId="77777777" w:rsidR="007360D4" w:rsidRDefault="007360D4"/>
    <w:p w14:paraId="0368F4A6" w14:textId="77777777" w:rsidR="007360D4" w:rsidRDefault="007360D4">
      <w:r>
        <w:br w:type="page"/>
      </w:r>
    </w:p>
    <w:tbl>
      <w:tblPr>
        <w:tblStyle w:val="a2"/>
        <w:tblW w:w="8846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8"/>
        <w:gridCol w:w="2498"/>
        <w:gridCol w:w="8"/>
        <w:gridCol w:w="1326"/>
        <w:gridCol w:w="8"/>
        <w:gridCol w:w="1165"/>
        <w:gridCol w:w="8"/>
        <w:gridCol w:w="1286"/>
        <w:gridCol w:w="8"/>
        <w:gridCol w:w="2523"/>
        <w:gridCol w:w="8"/>
      </w:tblGrid>
      <w:tr w:rsidR="007360D4" w14:paraId="3E5D45CA" w14:textId="77777777" w:rsidTr="007360D4">
        <w:trPr>
          <w:gridBefore w:val="1"/>
          <w:wBefore w:w="8" w:type="dxa"/>
          <w:trHeight w:val="800"/>
        </w:trPr>
        <w:tc>
          <w:tcPr>
            <w:tcW w:w="883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7E24F9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DATOS LIDAR TERRESTRE (SOLO SI LA CAPTURA DE INFORMACIÓN ES CON LIDAR TERRESTRE)</w:t>
            </w:r>
          </w:p>
        </w:tc>
      </w:tr>
      <w:tr w:rsidR="007360D4" w14:paraId="4F893005" w14:textId="77777777" w:rsidTr="007360D4">
        <w:trPr>
          <w:gridBefore w:val="1"/>
          <w:wBefore w:w="8" w:type="dxa"/>
          <w:trHeight w:val="1340"/>
        </w:trPr>
        <w:tc>
          <w:tcPr>
            <w:tcW w:w="2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4B2E6D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Límites de áreas de intervención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40CF7C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proofErr w:type="gramStart"/>
            <w:r>
              <w:rPr>
                <w:b/>
                <w:i/>
              </w:rPr>
              <w:t>formato</w:t>
            </w:r>
            <w:proofErr w:type="gramEnd"/>
            <w:r>
              <w:rPr>
                <w:b/>
                <w:i/>
              </w:rPr>
              <w:t xml:space="preserve"> digital *.</w:t>
            </w:r>
            <w:proofErr w:type="spellStart"/>
            <w:r>
              <w:rPr>
                <w:b/>
                <w:i/>
              </w:rPr>
              <w:t>shp</w:t>
            </w:r>
            <w:proofErr w:type="spellEnd"/>
            <w:r>
              <w:rPr>
                <w:b/>
                <w:i/>
              </w:rPr>
              <w:t>.</w:t>
            </w:r>
          </w:p>
        </w:tc>
        <w:tc>
          <w:tcPr>
            <w:tcW w:w="1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49141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52FD9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25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96B62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  <w:tr w:rsidR="007360D4" w14:paraId="4A0F20BC" w14:textId="77777777" w:rsidTr="007360D4">
        <w:trPr>
          <w:gridBefore w:val="1"/>
          <w:wBefore w:w="8" w:type="dxa"/>
          <w:trHeight w:val="2960"/>
        </w:trPr>
        <w:tc>
          <w:tcPr>
            <w:tcW w:w="2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040A1B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Memoria técnica de los puntos de arranque o inicialización firmada (técnico y responsable legal), que especifique: las estaciones de enlace a la red GNSS, su diseño, proceso ejecutado, equipos utilizados y resultados alcanzados. Detalle de usuario utilizado para la descarga de datos GNSS.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0482EC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pdf</w:t>
            </w:r>
            <w:proofErr w:type="spellEnd"/>
          </w:p>
        </w:tc>
        <w:tc>
          <w:tcPr>
            <w:tcW w:w="1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1FA51F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0E8D2C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25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4AB504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  <w:tr w:rsidR="007360D4" w14:paraId="349B2B42" w14:textId="77777777" w:rsidTr="007360D4">
        <w:trPr>
          <w:gridBefore w:val="1"/>
          <w:wBefore w:w="8" w:type="dxa"/>
          <w:trHeight w:val="1070"/>
        </w:trPr>
        <w:tc>
          <w:tcPr>
            <w:tcW w:w="2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67B4AC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Monografías de los vértices utilizados en el levantamiento , firmada (técnico)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8B054C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pdf</w:t>
            </w:r>
            <w:proofErr w:type="spellEnd"/>
          </w:p>
        </w:tc>
        <w:tc>
          <w:tcPr>
            <w:tcW w:w="1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571424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AC999F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25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8E3BDB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  <w:tr w:rsidR="007360D4" w14:paraId="00A65EF7" w14:textId="77777777" w:rsidTr="007360D4">
        <w:trPr>
          <w:gridBefore w:val="1"/>
          <w:wBefore w:w="8" w:type="dxa"/>
          <w:trHeight w:val="1340"/>
        </w:trPr>
        <w:tc>
          <w:tcPr>
            <w:tcW w:w="2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D74FA1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Fichas técnicas (monografías de estaciones IGM) de monitoreo continuo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16A65C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pdf</w:t>
            </w:r>
            <w:proofErr w:type="spellEnd"/>
          </w:p>
        </w:tc>
        <w:tc>
          <w:tcPr>
            <w:tcW w:w="1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F8ED36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B12FFE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25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8B1B61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  <w:tr w:rsidR="007360D4" w14:paraId="38E19A9A" w14:textId="77777777" w:rsidTr="007360D4">
        <w:trPr>
          <w:gridBefore w:val="1"/>
          <w:wBefore w:w="8" w:type="dxa"/>
          <w:trHeight w:val="1340"/>
        </w:trPr>
        <w:tc>
          <w:tcPr>
            <w:tcW w:w="2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95CDA0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 xml:space="preserve">Datos crudos en formato </w:t>
            </w:r>
            <w:proofErr w:type="spellStart"/>
            <w:r>
              <w:rPr>
                <w:b/>
                <w:i/>
              </w:rPr>
              <w:t>rinex</w:t>
            </w:r>
            <w:proofErr w:type="spellEnd"/>
            <w:r>
              <w:rPr>
                <w:b/>
                <w:i/>
              </w:rPr>
              <w:t xml:space="preserve"> de los puntos de los vértices obtenidos con GPS de precisión.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FE26D3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rinex</w:t>
            </w:r>
            <w:proofErr w:type="spellEnd"/>
            <w:r>
              <w:rPr>
                <w:b/>
                <w:i/>
              </w:rPr>
              <w:t xml:space="preserve"> y formatos datos crudos</w:t>
            </w:r>
          </w:p>
        </w:tc>
        <w:tc>
          <w:tcPr>
            <w:tcW w:w="1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245EBA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5307A5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25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592B5F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  <w:tr w:rsidR="007360D4" w14:paraId="6908E6E4" w14:textId="77777777" w:rsidTr="007360D4">
        <w:trPr>
          <w:gridBefore w:val="1"/>
          <w:wBefore w:w="8" w:type="dxa"/>
          <w:trHeight w:val="1070"/>
        </w:trPr>
        <w:tc>
          <w:tcPr>
            <w:tcW w:w="2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F4DD89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Elenco de coordenadas de los vértices utilizados en el levantamiento.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E3B792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proofErr w:type="gramStart"/>
            <w:r>
              <w:rPr>
                <w:b/>
                <w:i/>
              </w:rPr>
              <w:t>en</w:t>
            </w:r>
            <w:proofErr w:type="gramEnd"/>
            <w:r>
              <w:rPr>
                <w:b/>
                <w:i/>
              </w:rPr>
              <w:t xml:space="preserve"> formato digital y en *.</w:t>
            </w:r>
            <w:proofErr w:type="spellStart"/>
            <w:r>
              <w:rPr>
                <w:b/>
                <w:i/>
              </w:rPr>
              <w:t>shp</w:t>
            </w:r>
            <w:proofErr w:type="spellEnd"/>
            <w:r>
              <w:rPr>
                <w:b/>
                <w:i/>
              </w:rPr>
              <w:t>.</w:t>
            </w:r>
          </w:p>
        </w:tc>
        <w:tc>
          <w:tcPr>
            <w:tcW w:w="1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063DF8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843C71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25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0FA3B9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  <w:tr w:rsidR="007360D4" w14:paraId="34497EE2" w14:textId="77777777" w:rsidTr="007360D4">
        <w:trPr>
          <w:gridBefore w:val="1"/>
          <w:wBefore w:w="8" w:type="dxa"/>
          <w:trHeight w:val="1685"/>
        </w:trPr>
        <w:tc>
          <w:tcPr>
            <w:tcW w:w="2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8EAE3E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Diseño de ubicación de los puntos de apoyo (radiales) obtenidos con GPS de precisión doble frecuencia.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BF4C34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.</w:t>
            </w:r>
            <w:proofErr w:type="spellStart"/>
            <w:r>
              <w:rPr>
                <w:b/>
                <w:i/>
              </w:rPr>
              <w:t>pdf</w:t>
            </w:r>
            <w:proofErr w:type="spellEnd"/>
            <w:r>
              <w:rPr>
                <w:b/>
                <w:i/>
              </w:rPr>
              <w:t xml:space="preserve"> o .</w:t>
            </w:r>
            <w:proofErr w:type="spellStart"/>
            <w:r>
              <w:rPr>
                <w:b/>
                <w:i/>
              </w:rPr>
              <w:t>shp</w:t>
            </w:r>
            <w:proofErr w:type="spellEnd"/>
          </w:p>
        </w:tc>
        <w:tc>
          <w:tcPr>
            <w:tcW w:w="1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DB2BE6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2FFB8F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25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D27118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  <w:tr w:rsidR="007360D4" w14:paraId="22A5F3B8" w14:textId="77777777" w:rsidTr="007360D4">
        <w:trPr>
          <w:gridBefore w:val="1"/>
          <w:wBefore w:w="8" w:type="dxa"/>
          <w:trHeight w:val="1685"/>
        </w:trPr>
        <w:tc>
          <w:tcPr>
            <w:tcW w:w="2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9583CA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 w:rsidRPr="00251C8B">
              <w:rPr>
                <w:b/>
                <w:i/>
              </w:rPr>
              <w:t>Para los proyectos de Catastro financiados con recursos del Sistema Nacional de Catastro incluir el informe de validación</w:t>
            </w:r>
            <w:r>
              <w:rPr>
                <w:b/>
                <w:i/>
              </w:rPr>
              <w:t xml:space="preserve"> </w:t>
            </w:r>
            <w:r w:rsidRPr="00251C8B">
              <w:rPr>
                <w:b/>
                <w:i/>
              </w:rPr>
              <w:t>de la UCP-MIDUVI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ED8E23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729F93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608020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25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202E88" w14:textId="77777777" w:rsidR="007360D4" w:rsidRDefault="007360D4" w:rsidP="007C0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  <w:tr w:rsidR="00F57227" w14:paraId="14D1F9F5" w14:textId="77777777" w:rsidTr="007360D4">
        <w:trPr>
          <w:gridAfter w:val="1"/>
          <w:wAfter w:w="8" w:type="dxa"/>
          <w:trHeight w:val="500"/>
        </w:trPr>
        <w:tc>
          <w:tcPr>
            <w:tcW w:w="8838" w:type="dxa"/>
            <w:gridSpan w:val="10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F7EFA" w14:textId="0A1247AF" w:rsidR="00F57227" w:rsidRDefault="00F572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  <w:p w14:paraId="3E06F8D7" w14:textId="77777777" w:rsidR="00F57227" w:rsidRPr="005360A4" w:rsidRDefault="00F57227" w:rsidP="00F572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 w:rsidRPr="005360A4">
              <w:rPr>
                <w:b/>
                <w:i/>
              </w:rPr>
              <w:t>El solicitante, al suscribir el presente documento declara que ha leído los siguientes documentos técnicos para la fiscalización de productos cartográficos:</w:t>
            </w:r>
          </w:p>
          <w:p w14:paraId="2C85168A" w14:textId="77777777" w:rsidR="00F57227" w:rsidRPr="005360A4" w:rsidRDefault="00F57227" w:rsidP="00F57227">
            <w:pPr>
              <w:pStyle w:val="Prrafodelista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 w:rsidRPr="005360A4">
              <w:rPr>
                <w:b/>
                <w:i/>
              </w:rPr>
              <w:t>Protocolo de fiscalización</w:t>
            </w:r>
          </w:p>
          <w:p w14:paraId="08BE7C16" w14:textId="77777777" w:rsidR="00F57227" w:rsidRPr="005360A4" w:rsidRDefault="00F57227" w:rsidP="00F57227">
            <w:pPr>
              <w:pStyle w:val="Prrafodelista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 w:rsidRPr="005360A4">
              <w:rPr>
                <w:b/>
                <w:i/>
              </w:rPr>
              <w:t>Términos de referencia y pliegos de la contratación</w:t>
            </w:r>
          </w:p>
          <w:p w14:paraId="0EAB0434" w14:textId="77777777" w:rsidR="00F57227" w:rsidRDefault="00F57227" w:rsidP="00F57227">
            <w:pPr>
              <w:pStyle w:val="Prrafodelista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 w:rsidRPr="005360A4">
              <w:rPr>
                <w:b/>
                <w:i/>
              </w:rPr>
              <w:t>Contrato suscrito con la entidad.</w:t>
            </w:r>
          </w:p>
          <w:p w14:paraId="0BECC1C2" w14:textId="77777777" w:rsidR="00F57227" w:rsidRDefault="00F572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  <w:tr w:rsidR="00063F9C" w14:paraId="1DA54B63" w14:textId="77777777" w:rsidTr="007360D4">
        <w:trPr>
          <w:gridAfter w:val="1"/>
          <w:wAfter w:w="8" w:type="dxa"/>
          <w:trHeight w:val="500"/>
        </w:trPr>
        <w:tc>
          <w:tcPr>
            <w:tcW w:w="250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6EF49C" w14:textId="77777777" w:rsidR="00063F9C" w:rsidRDefault="00036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FIRMAS</w:t>
            </w:r>
          </w:p>
        </w:tc>
        <w:tc>
          <w:tcPr>
            <w:tcW w:w="133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ADEE2" w14:textId="77777777" w:rsidR="00063F9C" w:rsidRDefault="00063F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17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5789E" w14:textId="77777777" w:rsidR="00063F9C" w:rsidRDefault="00063F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29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610A42" w14:textId="77777777" w:rsidR="00063F9C" w:rsidRDefault="00063F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2531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35D0B" w14:textId="77777777" w:rsidR="00063F9C" w:rsidRDefault="00063F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  <w:tr w:rsidR="00063F9C" w14:paraId="14148A66" w14:textId="77777777" w:rsidTr="007360D4">
        <w:trPr>
          <w:gridAfter w:val="1"/>
          <w:wAfter w:w="8" w:type="dxa"/>
          <w:trHeight w:val="1160"/>
        </w:trPr>
        <w:tc>
          <w:tcPr>
            <w:tcW w:w="2506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49C704" w14:textId="77777777" w:rsidR="00063F9C" w:rsidRDefault="00063F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64CB2E" w14:textId="77777777" w:rsidR="00063F9C" w:rsidRDefault="00063F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17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37EAD" w14:textId="77777777" w:rsidR="00063F9C" w:rsidRDefault="00063F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AF79F4" w14:textId="77777777" w:rsidR="00063F9C" w:rsidRDefault="00063F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66DF1" w14:textId="77777777" w:rsidR="00063F9C" w:rsidRDefault="00063F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  <w:tr w:rsidR="00063F9C" w14:paraId="19A551F2" w14:textId="77777777" w:rsidTr="007360D4">
        <w:trPr>
          <w:gridAfter w:val="1"/>
          <w:wAfter w:w="8" w:type="dxa"/>
          <w:trHeight w:val="500"/>
        </w:trPr>
        <w:tc>
          <w:tcPr>
            <w:tcW w:w="250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0E2858" w14:textId="77777777" w:rsidR="00063F9C" w:rsidRDefault="00036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Recibe:</w:t>
            </w:r>
          </w:p>
        </w:tc>
        <w:tc>
          <w:tcPr>
            <w:tcW w:w="133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EA824" w14:textId="77777777" w:rsidR="00063F9C" w:rsidRDefault="00063F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17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51D67" w14:textId="77777777" w:rsidR="00063F9C" w:rsidRDefault="00063F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29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5FEB1" w14:textId="77777777" w:rsidR="00063F9C" w:rsidRDefault="00036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Entrega:</w:t>
            </w:r>
          </w:p>
        </w:tc>
        <w:tc>
          <w:tcPr>
            <w:tcW w:w="2531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89E7F" w14:textId="77777777" w:rsidR="00063F9C" w:rsidRDefault="00063F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  <w:tr w:rsidR="00063F9C" w14:paraId="0CB4A4B0" w14:textId="77777777" w:rsidTr="007360D4">
        <w:trPr>
          <w:gridAfter w:val="1"/>
          <w:wAfter w:w="8" w:type="dxa"/>
          <w:trHeight w:val="500"/>
        </w:trPr>
        <w:tc>
          <w:tcPr>
            <w:tcW w:w="250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289C0" w14:textId="77777777" w:rsidR="00063F9C" w:rsidRDefault="00036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Nombre:</w:t>
            </w:r>
          </w:p>
          <w:p w14:paraId="7645624A" w14:textId="0DC3DE32" w:rsidR="00F57227" w:rsidRDefault="00F572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Cargo:</w:t>
            </w:r>
          </w:p>
        </w:tc>
        <w:tc>
          <w:tcPr>
            <w:tcW w:w="133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D8A59F" w14:textId="77777777" w:rsidR="00063F9C" w:rsidRDefault="00063F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17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569E9A" w14:textId="77777777" w:rsidR="00063F9C" w:rsidRDefault="00063F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29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F4B9D" w14:textId="77777777" w:rsidR="00063F9C" w:rsidRDefault="00036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Nombre:</w:t>
            </w:r>
          </w:p>
        </w:tc>
        <w:tc>
          <w:tcPr>
            <w:tcW w:w="2531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D4C5C9" w14:textId="77777777" w:rsidR="00063F9C" w:rsidRDefault="00063F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  <w:tr w:rsidR="00063F9C" w14:paraId="0454C9D0" w14:textId="77777777" w:rsidTr="007360D4">
        <w:trPr>
          <w:gridAfter w:val="1"/>
          <w:wAfter w:w="8" w:type="dxa"/>
          <w:trHeight w:val="500"/>
        </w:trPr>
        <w:tc>
          <w:tcPr>
            <w:tcW w:w="250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EA04C" w14:textId="77777777" w:rsidR="00063F9C" w:rsidRDefault="00036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Firma:</w:t>
            </w:r>
          </w:p>
        </w:tc>
        <w:tc>
          <w:tcPr>
            <w:tcW w:w="133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F84B76" w14:textId="77777777" w:rsidR="00063F9C" w:rsidRDefault="00063F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17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73F57D" w14:textId="77777777" w:rsidR="00063F9C" w:rsidRDefault="00063F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29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9D8D8F" w14:textId="77777777" w:rsidR="00063F9C" w:rsidRDefault="00036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Firma:</w:t>
            </w:r>
          </w:p>
        </w:tc>
        <w:tc>
          <w:tcPr>
            <w:tcW w:w="2531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4C75ED" w14:textId="77777777" w:rsidR="00063F9C" w:rsidRDefault="00063F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</w:tbl>
    <w:p w14:paraId="43CED354" w14:textId="77777777" w:rsidR="00063F9C" w:rsidRDefault="00063F9C">
      <w:pPr>
        <w:tabs>
          <w:tab w:val="left" w:pos="6340"/>
        </w:tabs>
        <w:rPr>
          <w:b/>
          <w:i/>
        </w:rPr>
      </w:pPr>
    </w:p>
    <w:p w14:paraId="708E2224" w14:textId="77777777" w:rsidR="00063F9C" w:rsidRDefault="00036974">
      <w:pPr>
        <w:tabs>
          <w:tab w:val="left" w:pos="6340"/>
        </w:tabs>
        <w:rPr>
          <w:i/>
        </w:rPr>
      </w:pPr>
      <w:r>
        <w:rPr>
          <w:b/>
          <w:i/>
        </w:rPr>
        <w:t>Nota:</w:t>
      </w:r>
      <w:r>
        <w:rPr>
          <w:i/>
        </w:rPr>
        <w:t xml:space="preserve"> en el caso de requerir más espacio para la descripción de los producto</w:t>
      </w:r>
      <w:r w:rsidR="00317B18">
        <w:rPr>
          <w:i/>
        </w:rPr>
        <w:t>s</w:t>
      </w:r>
      <w:r>
        <w:rPr>
          <w:i/>
        </w:rPr>
        <w:t>, adjunte hojas adicionales al final de formulario.</w:t>
      </w:r>
    </w:p>
    <w:sectPr w:rsidR="00063F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DF3FAE" w16cex:dateUtc="2022-09-29T02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91DE1CE" w16cid:durableId="26DF3FA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5CF751" w14:textId="77777777" w:rsidR="00C33662" w:rsidRDefault="00C33662">
      <w:pPr>
        <w:spacing w:after="0" w:line="240" w:lineRule="auto"/>
      </w:pPr>
      <w:r>
        <w:separator/>
      </w:r>
    </w:p>
  </w:endnote>
  <w:endnote w:type="continuationSeparator" w:id="0">
    <w:p w14:paraId="1DE1D620" w14:textId="77777777" w:rsidR="00C33662" w:rsidRDefault="00C33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BF1BA" w14:textId="77777777" w:rsidR="00063F9C" w:rsidRDefault="00063F9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67740E" w14:textId="77777777" w:rsidR="00063F9C" w:rsidRDefault="0003697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704" behindDoc="0" locked="0" layoutInCell="1" hidden="0" allowOverlap="1" wp14:anchorId="71B4D3A8" wp14:editId="4128C759">
              <wp:simplePos x="0" y="0"/>
              <wp:positionH relativeFrom="column">
                <wp:posOffset>2489200</wp:posOffset>
              </wp:positionH>
              <wp:positionV relativeFrom="paragraph">
                <wp:posOffset>-253999</wp:posOffset>
              </wp:positionV>
              <wp:extent cx="4192905" cy="541019"/>
              <wp:effectExtent l="0" t="0" r="0" b="0"/>
              <wp:wrapNone/>
              <wp:docPr id="17" name="Forma libr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268598" y="3528541"/>
                        <a:ext cx="4154805" cy="502919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4154805" h="502919" extrusionOk="0">
                            <a:moveTo>
                              <a:pt x="0" y="0"/>
                            </a:moveTo>
                            <a:lnTo>
                              <a:pt x="0" y="502919"/>
                            </a:lnTo>
                            <a:lnTo>
                              <a:pt x="4154805" y="502919"/>
                            </a:lnTo>
                            <a:lnTo>
                              <a:pt x="4154805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C9546C" w14:textId="77777777" w:rsidR="00063F9C" w:rsidRDefault="00036974">
                          <w:pPr>
                            <w:spacing w:line="240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808080"/>
                              <w:sz w:val="18"/>
                            </w:rPr>
                            <w:t xml:space="preserve">QUITO: </w:t>
                          </w:r>
                          <w:proofErr w:type="spellStart"/>
                          <w:r>
                            <w:rPr>
                              <w:rFonts w:ascii="Arial" w:eastAsia="Arial" w:hAnsi="Arial" w:cs="Arial"/>
                              <w:color w:val="808080"/>
                              <w:sz w:val="18"/>
                            </w:rPr>
                            <w:t>Seniergues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color w:val="808080"/>
                              <w:sz w:val="18"/>
                            </w:rPr>
                            <w:t xml:space="preserve"> E4-676 y Gral. Telmo Paz y Miño Sector El Dorado  Teléf.: 593(2) 3975100 al 130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808080"/>
                              <w:sz w:val="18"/>
                            </w:rPr>
                            <w:t>GUAYAQUIL:</w:t>
                          </w:r>
                          <w:r>
                            <w:rPr>
                              <w:rFonts w:ascii="Arial" w:eastAsia="Arial" w:hAnsi="Arial" w:cs="Arial"/>
                              <w:color w:val="808080"/>
                              <w:sz w:val="18"/>
                            </w:rPr>
                            <w:t xml:space="preserve"> Av. Guillermo Pareja #402 Ciudadela la Garzota Teléf.: 593(4) 26247 597 y 593(4) 2627829</w:t>
                          </w:r>
                        </w:p>
                      </w:txbxContent>
                    </wps:txbx>
                    <wps:bodyPr spcFirstLastPara="1" wrap="square" lIns="88900" tIns="38100" rIns="88900" bIns="381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1B4D3A8" id="Forma libre 17" o:spid="_x0000_s1026" style="position:absolute;margin-left:196pt;margin-top:-20pt;width:330.15pt;height:42.6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154805,50291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" adj="-11796480,,5400" path="m,l,502919r4154805,l4154805,,,xe" filled="f" stroked="f">
              <v:stroke joinstyle="miter"/>
              <v:formulas/>
              <v:path arrowok="t" o:extrusionok="f" o:connecttype="custom" textboxrect="0,0,4154805,502919"/>
              <v:textbox inset="7pt,3pt,7pt,3pt">
                <w:txbxContent>
                  <w:p w14:paraId="14C9546C" w14:textId="77777777" w:rsidR="00063F9C" w:rsidRDefault="00036974">
                    <w:pPr>
                      <w:spacing w:line="240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808080"/>
                        <w:sz w:val="18"/>
                      </w:rPr>
                      <w:t xml:space="preserve">QUITO: </w:t>
                    </w:r>
                    <w:r>
                      <w:rPr>
                        <w:rFonts w:ascii="Arial" w:eastAsia="Arial" w:hAnsi="Arial" w:cs="Arial"/>
                        <w:color w:val="808080"/>
                        <w:sz w:val="18"/>
                      </w:rPr>
                      <w:t xml:space="preserve">Seniergues E4-676 y Gral. Telmo Paz y Miño Sector El Dorado  Teléf.: 593(2) 3975100 al 130 </w:t>
                    </w:r>
                    <w:r>
                      <w:rPr>
                        <w:rFonts w:ascii="Arial" w:eastAsia="Arial" w:hAnsi="Arial" w:cs="Arial"/>
                        <w:b/>
                        <w:color w:val="808080"/>
                        <w:sz w:val="18"/>
                      </w:rPr>
                      <w:t>GUAYAQUIL:</w:t>
                    </w:r>
                    <w:r>
                      <w:rPr>
                        <w:rFonts w:ascii="Arial" w:eastAsia="Arial" w:hAnsi="Arial" w:cs="Arial"/>
                        <w:color w:val="808080"/>
                        <w:sz w:val="18"/>
                      </w:rPr>
                      <w:t xml:space="preserve"> Av. Guillermo Pareja #402 Ciudadela la Garzota Teléf.: 593(4) 26247 597 y 593(4) 2627829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7728" behindDoc="0" locked="0" layoutInCell="1" hidden="0" allowOverlap="1" wp14:anchorId="547469C9" wp14:editId="110B36AA">
          <wp:simplePos x="0" y="0"/>
          <wp:positionH relativeFrom="column">
            <wp:posOffset>-1067431</wp:posOffset>
          </wp:positionH>
          <wp:positionV relativeFrom="paragraph">
            <wp:posOffset>-719451</wp:posOffset>
          </wp:positionV>
          <wp:extent cx="952500" cy="1320800"/>
          <wp:effectExtent l="0" t="0" r="0" b="0"/>
          <wp:wrapNone/>
          <wp:docPr id="1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5116" t="943" b="5291"/>
                  <a:stretch>
                    <a:fillRect/>
                  </a:stretch>
                </pic:blipFill>
                <pic:spPr>
                  <a:xfrm>
                    <a:off x="0" y="0"/>
                    <a:ext cx="952500" cy="1320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DF587C" w14:textId="77777777" w:rsidR="00063F9C" w:rsidRDefault="00063F9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CFF8D2" w14:textId="77777777" w:rsidR="00C33662" w:rsidRDefault="00C33662">
      <w:pPr>
        <w:spacing w:after="0" w:line="240" w:lineRule="auto"/>
      </w:pPr>
      <w:r>
        <w:separator/>
      </w:r>
    </w:p>
  </w:footnote>
  <w:footnote w:type="continuationSeparator" w:id="0">
    <w:p w14:paraId="29B1D69F" w14:textId="77777777" w:rsidR="00C33662" w:rsidRDefault="00C336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F8F43B" w14:textId="77777777" w:rsidR="00063F9C" w:rsidRDefault="00C3366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color w:val="000000"/>
      </w:rPr>
      <w:pict w14:anchorId="33771B6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alt="" style="position:absolute;margin-left:0;margin-top:0;width:441.65pt;height:439.3pt;z-index:-251655680;mso-position-horizontal:center;mso-position-horizontal-relative:margin;mso-position-vertical:center;mso-position-vertical-relative:margin">
          <v:imagedata r:id="rId1" o:title="image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F77157" w14:textId="77777777" w:rsidR="00063F9C" w:rsidRDefault="00C3366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color w:val="000000"/>
      </w:rPr>
      <w:pict w14:anchorId="7B6320F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alt="" style="position:absolute;margin-left:0;margin-top:0;width:441.65pt;height:439.3pt;z-index:-251657728;mso-position-horizontal:center;mso-position-horizontal-relative:margin;mso-position-vertical:center;mso-position-vertical-relative:margin">
          <v:imagedata r:id="rId1" o:title="image4"/>
          <w10:wrap anchorx="margin" anchory="margin"/>
        </v:shape>
      </w:pict>
    </w:r>
    <w:r w:rsidR="00036974">
      <w:rPr>
        <w:noProof/>
        <w:lang w:val="en-US" w:eastAsia="en-US"/>
      </w:rPr>
      <w:drawing>
        <wp:anchor distT="0" distB="0" distL="114300" distR="114300" simplePos="0" relativeHeight="251654656" behindDoc="0" locked="0" layoutInCell="1" hidden="0" allowOverlap="1" wp14:anchorId="24F3DEA6" wp14:editId="3AB14E29">
          <wp:simplePos x="0" y="0"/>
          <wp:positionH relativeFrom="column">
            <wp:posOffset>767715</wp:posOffset>
          </wp:positionH>
          <wp:positionV relativeFrom="paragraph">
            <wp:posOffset>-163826</wp:posOffset>
          </wp:positionV>
          <wp:extent cx="1200150" cy="456565"/>
          <wp:effectExtent l="0" t="0" r="0" b="0"/>
          <wp:wrapNone/>
          <wp:docPr id="20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r="54118"/>
                  <a:stretch>
                    <a:fillRect/>
                  </a:stretch>
                </pic:blipFill>
                <pic:spPr>
                  <a:xfrm>
                    <a:off x="0" y="0"/>
                    <a:ext cx="1200150" cy="4565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036974">
      <w:rPr>
        <w:noProof/>
        <w:lang w:val="en-US" w:eastAsia="en-US"/>
      </w:rPr>
      <w:drawing>
        <wp:anchor distT="0" distB="0" distL="114300" distR="114300" simplePos="0" relativeHeight="251655680" behindDoc="0" locked="0" layoutInCell="1" hidden="0" allowOverlap="1" wp14:anchorId="3F105C27" wp14:editId="71AC152A">
          <wp:simplePos x="0" y="0"/>
          <wp:positionH relativeFrom="column">
            <wp:posOffset>3034665</wp:posOffset>
          </wp:positionH>
          <wp:positionV relativeFrom="paragraph">
            <wp:posOffset>-163826</wp:posOffset>
          </wp:positionV>
          <wp:extent cx="1284986" cy="458807"/>
          <wp:effectExtent l="0" t="0" r="0" b="0"/>
          <wp:wrapNone/>
          <wp:docPr id="1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l="51040"/>
                  <a:stretch>
                    <a:fillRect/>
                  </a:stretch>
                </pic:blipFill>
                <pic:spPr>
                  <a:xfrm>
                    <a:off x="0" y="0"/>
                    <a:ext cx="1284986" cy="45880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876FE4" w14:textId="77777777" w:rsidR="00063F9C" w:rsidRDefault="00C3366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color w:val="000000"/>
      </w:rPr>
      <w:pict w14:anchorId="763CC7C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alt="" style="position:absolute;margin-left:0;margin-top:0;width:441.65pt;height:439.3pt;z-index:-251656704;mso-position-horizontal:center;mso-position-horizontal-relative:margin;mso-position-vertical:center;mso-position-vertical-relative:margin">
          <v:imagedata r:id="rId1" o:title="image4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76EBF"/>
    <w:multiLevelType w:val="hybridMultilevel"/>
    <w:tmpl w:val="BB0EC00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F9C"/>
    <w:rsid w:val="00036974"/>
    <w:rsid w:val="00063F9C"/>
    <w:rsid w:val="00204BF6"/>
    <w:rsid w:val="00251C8B"/>
    <w:rsid w:val="00317B18"/>
    <w:rsid w:val="0041180E"/>
    <w:rsid w:val="00420B08"/>
    <w:rsid w:val="004656B8"/>
    <w:rsid w:val="00667D0A"/>
    <w:rsid w:val="006C10CF"/>
    <w:rsid w:val="007360D4"/>
    <w:rsid w:val="007E1B75"/>
    <w:rsid w:val="008570DE"/>
    <w:rsid w:val="009469B4"/>
    <w:rsid w:val="00A21B87"/>
    <w:rsid w:val="00A52291"/>
    <w:rsid w:val="00A92DD5"/>
    <w:rsid w:val="00B236DA"/>
    <w:rsid w:val="00B55E2B"/>
    <w:rsid w:val="00C02B05"/>
    <w:rsid w:val="00C33662"/>
    <w:rsid w:val="00C43691"/>
    <w:rsid w:val="00E02C6C"/>
    <w:rsid w:val="00E12F46"/>
    <w:rsid w:val="00F115F1"/>
    <w:rsid w:val="00F30AC2"/>
    <w:rsid w:val="00F51F15"/>
    <w:rsid w:val="00F57227"/>
    <w:rsid w:val="00F85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54C25DB"/>
  <w15:docId w15:val="{79F7EAAD-189E-4E23-9A0D-D46289866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ES" w:eastAsia="es-EC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67F5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040F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40FB1"/>
  </w:style>
  <w:style w:type="paragraph" w:styleId="Piedepgina">
    <w:name w:val="footer"/>
    <w:basedOn w:val="Normal"/>
    <w:link w:val="PiedepginaCar"/>
    <w:uiPriority w:val="99"/>
    <w:semiHidden/>
    <w:unhideWhenUsed/>
    <w:rsid w:val="00040F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040FB1"/>
  </w:style>
  <w:style w:type="paragraph" w:styleId="Textodeglobo">
    <w:name w:val="Balloon Text"/>
    <w:basedOn w:val="Normal"/>
    <w:link w:val="TextodegloboCar"/>
    <w:uiPriority w:val="99"/>
    <w:semiHidden/>
    <w:unhideWhenUsed/>
    <w:rsid w:val="00040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0FB1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Revisin">
    <w:name w:val="Revision"/>
    <w:hidden/>
    <w:uiPriority w:val="99"/>
    <w:semiHidden/>
    <w:rsid w:val="00420B08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857B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857B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857B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857B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857B4"/>
    <w:rPr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F572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9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FItyE7X7TFAFa/3L5NlSrZAm5w==">AMUW2mWRGmKt/T7rwvLpyfRL4Nya6t9GYjUDZ3JlD49R5vhmsTr6R+9Rw4c00vtNiz2P+6HmY0EGJaOXxVeCo0uORJoNkxXNJJbZ+BmPF8bqFEUgHUb0L9651VNlCdu6qnppPSJV767m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23B07B4-D2C9-46D5-A229-1EB152055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cabrera_francisco</dc:creator>
  <cp:lastModifiedBy>JORGE ESTRELLA</cp:lastModifiedBy>
  <cp:revision>10</cp:revision>
  <dcterms:created xsi:type="dcterms:W3CDTF">2022-09-29T17:58:00Z</dcterms:created>
  <dcterms:modified xsi:type="dcterms:W3CDTF">2023-02-17T16:43:00Z</dcterms:modified>
</cp:coreProperties>
</file>